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body>
    <w:p>
      <w:pPr>
        <w:jc w:val="center"/>
        <w:rPr>
          <w:sz w:val="52.0"/>
          <w:color w:val="ff9900"/>
        </w:rPr>
      </w:pPr>
      <w:r>
        <w:rPr>
          <w:sz w:val="52.0"/>
          <w:color w:val="ff9900"/>
          <w:rFonts w:ascii="Calibri"/>
          <w:lang w:bidi="ar-sa"/>
        </w:rPr>
        <w:t>Writing the Short Answer Response</w:t>
      </w:r>
    </w:p>
    <w:p>
      <w:r>
        <w:rPr>
          <w:rFonts w:ascii="Calibri"/>
          <w:lang w:bidi="ar-sa"/>
        </w:rPr>
      </w:r>
    </w:p>
    <w:p>
      <w:r>
        <w:rPr>
          <w:rFonts w:ascii="Calibri"/>
          <w:lang w:bidi="ar-sa"/>
        </w:rPr>
        <w:drawing>
          <wp:inline distT="0" distR="0" distL="0" distB="0">
            <wp:extent cy="3086100" cx="5619750"/>
            <wp:effectExtent r="0" l="0" b="0" t="0"/>
            <wp:docPr name="Picture 3" id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name="" id="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y="3086100" cx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Calibri"/>
          <w:lang w:bidi="ar-sa"/>
        </w:rPr>
        <w:drawing>
          <wp:inline distT="0" distR="0" distL="0" distB="0">
            <wp:extent cy="3021330" cx="5943600"/>
            <wp:effectExtent r="0" l="0" b="7620" t="0"/>
            <wp:docPr name="Picture 6" id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name="" id="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y="3021330" cx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Calibri"/>
          <w:lang w:bidi="ar-sa"/>
        </w:rPr>
      </w:r>
    </w:p>
    <w:p>
      <w:r>
        <w:rPr>
          <w:rFonts w:ascii="Calibri"/>
          <w:lang w:bidi="ar-sa"/>
        </w:rPr>
        <w:drawing>
          <wp:inline distT="0" distR="0" distL="0" distB="0">
            <wp:extent cy="3796665" cx="5943600"/>
            <wp:effectExtent r="0" l="0" b="0" t="0"/>
            <wp:docPr name="Picture 5" id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name="" id="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y="3796665" cx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Calibri"/>
          <w:lang w:bidi="ar-sa"/>
        </w:rPr>
      </w:r>
    </w:p>
    <w:p>
      <w:r>
        <w:rPr>
          <w:rFonts w:ascii="Calibri"/>
          <w:lang w:bidi="ar-sa"/>
        </w:rPr>
      </w:r>
    </w:p>
    <w:p>
      <w:r>
        <w:rPr>
          <w:rFonts w:ascii="Calibri"/>
          <w:lang w:bidi="ar-sa"/>
        </w:rPr>
      </w:r>
    </w:p>
    <w:sectPr>
      <w:pgSz w:w="12240" w:h="15840" w:orient="portrait"/>
      <w:pgMar w:bottom="1440" w:top="1440" w:right="1440" w:left="1440" w:header="720" w:footer="720" w:gutter="0"/>
      <w:cols w:space="720" w:equalWidth="true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ton">
    <w:panose1 w:val="02000503000000000000"/>
    <w:charset w:val="00"/>
    <w:family w:val="auto"/>
    <w:pitch w:val="variable"/>
    <w:notTrueType w:val="true"/>
    <w:sig w:usb0="A00000EF" w:usb1="5000204B" w:usb2="00000000" w:usb3="00000000" w:csb0="00000001" w:csb1="00000000"/>
  </w:font>
  <w:font w:name="Archivo Black">
    <w:panose1 w:val="020B0A04020102020204"/>
    <w:charset w:val="00"/>
    <w:family w:val="auto"/>
    <w:pitch w:val="variable"/>
    <w:notTrueType w:val="true"/>
    <w:sig w:usb0="A000002F" w:usb1="500000FA" w:usb2="00000000" w:usb3="00000000" w:csb0="00000093" w:csb1="00000000"/>
  </w:font>
  <w:font w:name="Archivo Narrow">
    <w:altName w:val="Arial Narrow"/>
    <w:panose1 w:val="02000000000000000000"/>
    <w:charset w:val="00"/>
    <w:family w:val="auto"/>
    <w:pitch w:val="variable"/>
    <w:notTrueType w:val="true"/>
    <w:sig w:usb0="A000002F" w:usb1="100000FA" w:usb2="00000000" w:usb3="00000000" w:csb0="00000093" w:csb1="00000000"/>
  </w:font>
  <w:font w:name="Arimo">
    <w:altName w:val="Arial"/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Caladea">
    <w:altName w:val="Cambria"/>
    <w:panose1 w:val="02040503050406030204"/>
    <w:charset w:val="00"/>
    <w:family w:val="auto"/>
    <w:pitch w:val="variable"/>
    <w:notTrueType w:val="true"/>
    <w:sig w:usb0="A000002F" w:usb1="500000FB" w:usb2="00000000" w:usb3="00000000" w:csb0="00000093" w:csb1="00000000"/>
  </w:font>
  <w:font w:name="Carlito">
    <w:altName w:val="Calibri"/>
    <w:panose1 w:val="020F0502020204030204"/>
    <w:charset w:val="00"/>
    <w:family w:val="auto"/>
    <w:pitch w:val="variable"/>
    <w:notTrueType w:val="true"/>
    <w:sig w:usb0="E10002FF" w:usb1="5000ECFF" w:usb2="00000009" w:usb3="00000000" w:csb0="0000019F" w:csb1="00000000"/>
  </w:font>
  <w:font w:name="Cousine">
    <w:altName w:val="Courier New"/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Droid Sans">
    <w:panose1 w:val="020B0606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ans Mono">
    <w:panose1 w:val="020B0609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erif">
    <w:panose1 w:val="02020600060500020200"/>
    <w:charset w:val="00"/>
    <w:family w:val="auto"/>
    <w:pitch w:val="variable"/>
    <w:notTrueType w:val="true"/>
    <w:sig w:usb0="E00002EF" w:usb1="4000205B" w:usb2="00000028" w:usb3="00000000" w:csb0="0000019F" w:csb1="00000000"/>
  </w:font>
  <w:font w:name="Noto Sans Symbols">
    <w:altName w:val="Symbol"/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Pinyon Script">
    <w:altName w:val="Zapfino"/>
    <w:panose1 w:val="020105010801010D0002"/>
    <w:charset w:val="00"/>
    <w:family w:val="auto"/>
    <w:pitch w:val="variable"/>
    <w:notTrueType w:val="true"/>
    <w:sig w:usb0="800000AF" w:usb1="00000002" w:usb2="00000000" w:usb3="00000000" w:csb0="00000111" w:csb1="00000000"/>
  </w:font>
  <w:font w:name="Tinos">
    <w:altName w:val="Times New Roman"/>
    <w:panose1 w:val="02020603050405020304"/>
    <w:charset w:val="CC"/>
    <w:family w:val="roman"/>
    <w:pitch w:val="variable"/>
    <w:notTrueType w:val="tru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notTrueType w:val="tru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notTrueType w:val="tru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notTrueType w:val="tru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47"/>
    <w:rsid w:val="00712382"/>
    <w:rsid w:val="00731C62"/>
    <w:rsid w:val="009A2C79"/>
    <w:rsid w:val="00E3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68517F-933B-4F74-8520-8CC488B3F1FC}"/>
</w:settings>
</file>

<file path=word/styles.xml><?xml version="1.0" encoding="utf-8"?>
<w:styl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mv="urn:schemas-microsoft-com:mac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c="http://schemas.openxmlformats.org/drawingml/2006/chart" xmlns:a14="http://schemas.microsoft.com/office/drawing/2010/main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15 wp14">
  <w:docDefaults>
    <w:rPrDefault>
      <w:rPr>
        <w:sz w:val="22.0"/>
        <w:szCs w:val="22.0"/>
        <w:rFonts w:ascii="Calibri"/>
        <w:lang w:val="en-us" w:bidi="ar-sa" w:eastAsia="en-us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tblPr>
      <w:tblW w:w="0" w:type="nil"/>
      <w:tblInd w:w="0" w:type="dxa"/>
      <w:tblBorders/>
      <w:tblCellMar>
        <w:top w:w="0" w:type="dxa"/>
        <w:bottom w:w="0" w:type="dxa"/>
        <w:left w:w="108" w:type="dxa"/>
        <w:right w:w="108" w:type="dxa"/>
      </w:tblCellMar>
    </w:tblPr>
  </w:style>
  <w:style w:type="numbering" w:default="1" w:styleId="NoList">
    <w:name w:val="No Lis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0" Type="http://schemas.openxmlformats.org/officeDocument/2006/relationships/theme" Target="theme/theme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Quickword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Giblin</dc:creator>
  <cp:keywords/>
  <dc:description/>
  <cp:lastModifiedBy>Quinn, Matthew W</cp:lastModifiedBy>
  <cp:revision>2</cp:revision>
  <dcterms:created xsi:type="dcterms:W3CDTF">2016-07-22T01:55:00Z</dcterms:created>
  <dcterms:modified xsi:type="dcterms:W3CDTF">2016-07-22T01:55:00Z</dcterms:modified>
</cp:coreProperties>
</file>